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6C3" w:rsidRDefault="00EF16C3" w:rsidP="00EF16C3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EF16C3" w:rsidRDefault="00EF16C3" w:rsidP="00EF16C3">
      <w:pPr>
        <w:ind w:right="535" w:firstLine="540"/>
        <w:jc w:val="both"/>
        <w:rPr>
          <w:b/>
          <w:sz w:val="28"/>
        </w:rPr>
      </w:pPr>
    </w:p>
    <w:p w:rsidR="00EF16C3" w:rsidRDefault="00EF16C3" w:rsidP="00EF16C3">
      <w:pPr>
        <w:pStyle w:val="a4"/>
        <w:spacing w:line="360" w:lineRule="exact"/>
        <w:ind w:firstLine="851"/>
        <w:jc w:val="both"/>
        <w:rPr>
          <w:b w:val="0"/>
        </w:rPr>
      </w:pPr>
      <w:r>
        <w:rPr>
          <w:b w:val="0"/>
          <w:spacing w:val="-6"/>
          <w:szCs w:val="28"/>
        </w:rPr>
        <w:t>Проект приказа Министерства финансов Пермского края «</w:t>
      </w:r>
      <w:r w:rsidRPr="000405CA">
        <w:rPr>
          <w:b w:val="0"/>
        </w:rPr>
        <w:t xml:space="preserve">О внесении </w:t>
      </w:r>
      <w:r>
        <w:rPr>
          <w:b w:val="0"/>
        </w:rPr>
        <w:t>изменений в п</w:t>
      </w:r>
      <w:r w:rsidRPr="000405CA">
        <w:rPr>
          <w:b w:val="0"/>
        </w:rPr>
        <w:t>риказ Министерст</w:t>
      </w:r>
      <w:r>
        <w:rPr>
          <w:b w:val="0"/>
        </w:rPr>
        <w:t>ва финансов Пермского края от 2</w:t>
      </w:r>
      <w:r w:rsidR="00AC6AF6">
        <w:rPr>
          <w:b w:val="0"/>
        </w:rPr>
        <w:t>4</w:t>
      </w:r>
      <w:r>
        <w:rPr>
          <w:b w:val="0"/>
        </w:rPr>
        <w:t>.0</w:t>
      </w:r>
      <w:r w:rsidR="00AC6AF6">
        <w:rPr>
          <w:b w:val="0"/>
        </w:rPr>
        <w:t>3</w:t>
      </w:r>
      <w:r>
        <w:rPr>
          <w:b w:val="0"/>
        </w:rPr>
        <w:t>.20</w:t>
      </w:r>
      <w:r w:rsidR="00AC6AF6">
        <w:rPr>
          <w:b w:val="0"/>
        </w:rPr>
        <w:t>11</w:t>
      </w:r>
      <w:r w:rsidRPr="000405CA">
        <w:rPr>
          <w:b w:val="0"/>
        </w:rPr>
        <w:t xml:space="preserve"> </w:t>
      </w:r>
      <w:r>
        <w:rPr>
          <w:b w:val="0"/>
        </w:rPr>
        <w:t xml:space="preserve"> </w:t>
      </w:r>
      <w:r w:rsidRPr="000405CA">
        <w:rPr>
          <w:b w:val="0"/>
        </w:rPr>
        <w:t>№</w:t>
      </w:r>
      <w:r>
        <w:rPr>
          <w:b w:val="0"/>
        </w:rPr>
        <w:t xml:space="preserve"> </w:t>
      </w:r>
      <w:r w:rsidR="00AC6AF6">
        <w:rPr>
          <w:b w:val="0"/>
        </w:rPr>
        <w:t>СЭД-39-01-22-70 «</w:t>
      </w:r>
      <w:r w:rsidR="003E4158" w:rsidRPr="003E4158">
        <w:rPr>
          <w:b w:val="0"/>
          <w:szCs w:val="28"/>
        </w:rPr>
        <w:t xml:space="preserve">Об утверждении типовой формы соглашения о предоставлении средств регионального фонда компенсаций </w:t>
      </w:r>
      <w:r w:rsidR="003E4158" w:rsidRPr="003E4158">
        <w:rPr>
          <w:b w:val="0"/>
          <w:szCs w:val="28"/>
        </w:rPr>
        <w:br/>
        <w:t xml:space="preserve">для обеспечения деятельности органов местного самоуправления </w:t>
      </w:r>
      <w:r w:rsidR="003E4158" w:rsidRPr="003E4158">
        <w:rPr>
          <w:b w:val="0"/>
          <w:szCs w:val="28"/>
        </w:rPr>
        <w:br/>
        <w:t>по обслуживанию лицевых счетов органов государственной власти Пермского края, государственных краевых учреждений</w:t>
      </w:r>
      <w:r w:rsidR="00AC6AF6">
        <w:rPr>
          <w:b w:val="0"/>
        </w:rPr>
        <w:t>»</w:t>
      </w:r>
      <w:bookmarkStart w:id="0" w:name="_GoBack"/>
      <w:bookmarkEnd w:id="0"/>
      <w:r>
        <w:rPr>
          <w:b w:val="0"/>
          <w:szCs w:val="28"/>
        </w:rPr>
        <w:t xml:space="preserve"> размещен в соответствии с указом губернатора Пермского края от 04 июня 2010 г. №</w:t>
      </w:r>
      <w:r w:rsidR="003E4158">
        <w:rPr>
          <w:b w:val="0"/>
          <w:szCs w:val="28"/>
        </w:rPr>
        <w:t xml:space="preserve"> </w:t>
      </w:r>
      <w:r>
        <w:rPr>
          <w:b w:val="0"/>
          <w:szCs w:val="28"/>
        </w:rPr>
        <w:t>37.</w:t>
      </w:r>
    </w:p>
    <w:p w:rsidR="00EF16C3" w:rsidRDefault="00EF16C3" w:rsidP="00EF16C3">
      <w:pPr>
        <w:spacing w:line="360" w:lineRule="exact"/>
        <w:ind w:right="535"/>
        <w:jc w:val="both"/>
        <w:rPr>
          <w:sz w:val="28"/>
        </w:rPr>
      </w:pPr>
    </w:p>
    <w:p w:rsidR="00EF16C3" w:rsidRDefault="00EF16C3" w:rsidP="00EF16C3">
      <w:pPr>
        <w:ind w:right="535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EF16C3" w:rsidRDefault="00EF16C3" w:rsidP="00EF16C3">
      <w:pPr>
        <w:ind w:right="535"/>
        <w:jc w:val="both"/>
        <w:rPr>
          <w:sz w:val="28"/>
        </w:rPr>
      </w:pPr>
    </w:p>
    <w:p w:rsidR="00EF16C3" w:rsidRDefault="00EF16C3" w:rsidP="00EF16C3">
      <w:pPr>
        <w:ind w:right="535"/>
        <w:jc w:val="both"/>
        <w:rPr>
          <w:sz w:val="28"/>
        </w:rPr>
      </w:pPr>
      <w:r>
        <w:rPr>
          <w:sz w:val="28"/>
        </w:rPr>
        <w:t xml:space="preserve">Начало приема заключений:                      </w:t>
      </w:r>
      <w:r w:rsidR="0011634A">
        <w:rPr>
          <w:sz w:val="28"/>
        </w:rPr>
        <w:t xml:space="preserve">                              </w:t>
      </w:r>
      <w:r w:rsidR="003E4158">
        <w:rPr>
          <w:sz w:val="28"/>
        </w:rPr>
        <w:t>14</w:t>
      </w:r>
      <w:r>
        <w:rPr>
          <w:sz w:val="28"/>
        </w:rPr>
        <w:t>.0</w:t>
      </w:r>
      <w:r w:rsidR="003E4158">
        <w:rPr>
          <w:sz w:val="28"/>
        </w:rPr>
        <w:t>1</w:t>
      </w:r>
      <w:r>
        <w:rPr>
          <w:sz w:val="28"/>
        </w:rPr>
        <w:t>.201</w:t>
      </w:r>
      <w:r w:rsidR="003E4158">
        <w:rPr>
          <w:sz w:val="28"/>
        </w:rPr>
        <w:t>4</w:t>
      </w:r>
      <w:r>
        <w:rPr>
          <w:sz w:val="28"/>
        </w:rPr>
        <w:t xml:space="preserve"> г.</w:t>
      </w:r>
    </w:p>
    <w:p w:rsidR="00EF16C3" w:rsidRDefault="00EF16C3" w:rsidP="00EF16C3">
      <w:pPr>
        <w:ind w:right="535"/>
        <w:jc w:val="both"/>
        <w:rPr>
          <w:sz w:val="28"/>
        </w:rPr>
      </w:pPr>
      <w:r>
        <w:rPr>
          <w:sz w:val="28"/>
        </w:rPr>
        <w:t xml:space="preserve">Окончание приема заключений:               </w:t>
      </w:r>
      <w:r w:rsidR="00527551">
        <w:rPr>
          <w:sz w:val="28"/>
        </w:rPr>
        <w:t xml:space="preserve">                              </w:t>
      </w:r>
      <w:r w:rsidR="003E4158">
        <w:rPr>
          <w:sz w:val="28"/>
        </w:rPr>
        <w:t>20</w:t>
      </w:r>
      <w:r>
        <w:rPr>
          <w:sz w:val="28"/>
        </w:rPr>
        <w:t>.</w:t>
      </w:r>
      <w:r w:rsidR="003E4158">
        <w:rPr>
          <w:sz w:val="28"/>
        </w:rPr>
        <w:t>01</w:t>
      </w:r>
      <w:r>
        <w:rPr>
          <w:sz w:val="28"/>
        </w:rPr>
        <w:t>.201</w:t>
      </w:r>
      <w:r w:rsidR="003E4158">
        <w:rPr>
          <w:sz w:val="28"/>
        </w:rPr>
        <w:t>4</w:t>
      </w:r>
      <w:r>
        <w:rPr>
          <w:sz w:val="28"/>
        </w:rPr>
        <w:t xml:space="preserve"> г.  </w:t>
      </w:r>
    </w:p>
    <w:p w:rsidR="00EF16C3" w:rsidRDefault="00EF16C3" w:rsidP="00EF16C3">
      <w:pPr>
        <w:ind w:right="535" w:firstLine="567"/>
        <w:jc w:val="both"/>
        <w:rPr>
          <w:sz w:val="28"/>
        </w:rPr>
      </w:pPr>
    </w:p>
    <w:p w:rsidR="00EF16C3" w:rsidRDefault="00EF16C3" w:rsidP="003E4158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>Заключения по результатам экспертизы принимают</w:t>
      </w:r>
      <w:r w:rsidR="003E4158">
        <w:rPr>
          <w:sz w:val="28"/>
        </w:rPr>
        <w:t xml:space="preserve">ся </w:t>
      </w:r>
      <w:r w:rsidR="0010303F">
        <w:rPr>
          <w:sz w:val="28"/>
        </w:rPr>
        <w:t>отделом</w:t>
      </w:r>
      <w:r w:rsidR="003E4158">
        <w:rPr>
          <w:sz w:val="28"/>
        </w:rPr>
        <w:t xml:space="preserve"> работы с территориальными финансовыми органами</w:t>
      </w:r>
      <w:r>
        <w:rPr>
          <w:sz w:val="28"/>
        </w:rPr>
        <w:t xml:space="preserve"> Министерства финансов Пермского края по адресу: 614006, г. Пермь, ул. Ленина, 51.</w:t>
      </w:r>
    </w:p>
    <w:p w:rsidR="00EF16C3" w:rsidRDefault="00EF16C3" w:rsidP="00EF16C3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EF16C3" w:rsidTr="00EF16C3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EF16C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3E4158">
            <w:pPr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kja</w:t>
            </w:r>
            <w:r w:rsidR="00176343" w:rsidRPr="00176343">
              <w:rPr>
                <w:lang w:val="en-US" w:eastAsia="en-US"/>
              </w:rPr>
              <w:t>@fin.permregion.ru</w:t>
            </w:r>
          </w:p>
        </w:tc>
      </w:tr>
      <w:tr w:rsidR="00EF16C3" w:rsidTr="00EF16C3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EF16C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Фамилия Имя Отчество ответственного лица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Pr="003E4158" w:rsidRDefault="003E415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Копытова Юлия Александровна</w:t>
            </w:r>
          </w:p>
        </w:tc>
      </w:tr>
      <w:tr w:rsidR="00EF16C3" w:rsidTr="00EF16C3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EF16C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Контактный телефон ответственного лица 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3E415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 (342) 217 68 01</w:t>
            </w:r>
          </w:p>
        </w:tc>
      </w:tr>
    </w:tbl>
    <w:p w:rsidR="0035490F" w:rsidRDefault="0035490F"/>
    <w:sectPr w:rsidR="00354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6C3"/>
    <w:rsid w:val="000017F6"/>
    <w:rsid w:val="00085C1D"/>
    <w:rsid w:val="000C7DBD"/>
    <w:rsid w:val="0010303F"/>
    <w:rsid w:val="0011634A"/>
    <w:rsid w:val="00121D13"/>
    <w:rsid w:val="00163CB5"/>
    <w:rsid w:val="00176343"/>
    <w:rsid w:val="00176641"/>
    <w:rsid w:val="001B067E"/>
    <w:rsid w:val="001B4CF6"/>
    <w:rsid w:val="001D77D4"/>
    <w:rsid w:val="001E127B"/>
    <w:rsid w:val="002204A2"/>
    <w:rsid w:val="002208F4"/>
    <w:rsid w:val="00296442"/>
    <w:rsid w:val="002A16BD"/>
    <w:rsid w:val="002D25AB"/>
    <w:rsid w:val="0035490F"/>
    <w:rsid w:val="00382DDB"/>
    <w:rsid w:val="00395A33"/>
    <w:rsid w:val="003E4158"/>
    <w:rsid w:val="00406A36"/>
    <w:rsid w:val="004B7DA5"/>
    <w:rsid w:val="004C7E8E"/>
    <w:rsid w:val="0050271D"/>
    <w:rsid w:val="00514D1C"/>
    <w:rsid w:val="00527551"/>
    <w:rsid w:val="00537642"/>
    <w:rsid w:val="005B5200"/>
    <w:rsid w:val="005C70CE"/>
    <w:rsid w:val="005D186B"/>
    <w:rsid w:val="00612205"/>
    <w:rsid w:val="00662011"/>
    <w:rsid w:val="006668A1"/>
    <w:rsid w:val="00671C6A"/>
    <w:rsid w:val="0069169A"/>
    <w:rsid w:val="006F1A40"/>
    <w:rsid w:val="007A195F"/>
    <w:rsid w:val="007A6A9E"/>
    <w:rsid w:val="007F50CA"/>
    <w:rsid w:val="00813FEE"/>
    <w:rsid w:val="00877C23"/>
    <w:rsid w:val="008A5BC8"/>
    <w:rsid w:val="008F1BD2"/>
    <w:rsid w:val="009007A7"/>
    <w:rsid w:val="00912A8E"/>
    <w:rsid w:val="0092528E"/>
    <w:rsid w:val="00934E25"/>
    <w:rsid w:val="009C0A80"/>
    <w:rsid w:val="00A74063"/>
    <w:rsid w:val="00AA5D85"/>
    <w:rsid w:val="00AC6AF6"/>
    <w:rsid w:val="00AD11AB"/>
    <w:rsid w:val="00B7617E"/>
    <w:rsid w:val="00C23EC9"/>
    <w:rsid w:val="00C553C7"/>
    <w:rsid w:val="00C76658"/>
    <w:rsid w:val="00D1329A"/>
    <w:rsid w:val="00D44F50"/>
    <w:rsid w:val="00D964BA"/>
    <w:rsid w:val="00E231B7"/>
    <w:rsid w:val="00E47A84"/>
    <w:rsid w:val="00E667FE"/>
    <w:rsid w:val="00ED17DE"/>
    <w:rsid w:val="00ED4100"/>
    <w:rsid w:val="00EF16C3"/>
    <w:rsid w:val="00F345D3"/>
    <w:rsid w:val="00F55936"/>
    <w:rsid w:val="00F60001"/>
    <w:rsid w:val="00FA3EE6"/>
    <w:rsid w:val="00FC44C1"/>
    <w:rsid w:val="00FC4B80"/>
    <w:rsid w:val="00FD437E"/>
    <w:rsid w:val="00F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C3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A8E"/>
    <w:rPr>
      <w:sz w:val="22"/>
      <w:szCs w:val="22"/>
    </w:rPr>
  </w:style>
  <w:style w:type="paragraph" w:customStyle="1" w:styleId="a4">
    <w:name w:val="Заголовок к тексту"/>
    <w:basedOn w:val="a"/>
    <w:next w:val="a5"/>
    <w:rsid w:val="00EF16C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EF16C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F16C3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C3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A8E"/>
    <w:rPr>
      <w:sz w:val="22"/>
      <w:szCs w:val="22"/>
    </w:rPr>
  </w:style>
  <w:style w:type="paragraph" w:customStyle="1" w:styleId="a4">
    <w:name w:val="Заголовок к тексту"/>
    <w:basedOn w:val="a"/>
    <w:next w:val="a5"/>
    <w:rsid w:val="00EF16C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EF16C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F16C3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8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08854-607E-47F1-AED1-C8FA0450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Косатухина Оксана Владимировна</dc:creator>
  <cp:lastModifiedBy>Копытова Юлия Александровна</cp:lastModifiedBy>
  <cp:revision>9</cp:revision>
  <dcterms:created xsi:type="dcterms:W3CDTF">2013-09-26T09:57:00Z</dcterms:created>
  <dcterms:modified xsi:type="dcterms:W3CDTF">2014-01-14T06:23:00Z</dcterms:modified>
</cp:coreProperties>
</file>